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0FC3A" w14:textId="7773C852" w:rsidR="008F2E87" w:rsidRPr="008614F9" w:rsidRDefault="008F2E87" w:rsidP="008F2E87">
      <w:pPr>
        <w:rPr>
          <w:lang w:val="en-GB"/>
        </w:rPr>
      </w:pPr>
      <w:r w:rsidRPr="008614F9">
        <w:rPr>
          <w:lang w:val="en-GB"/>
        </w:rPr>
        <w:t xml:space="preserve">Mother's Day is coming. Get ready to celebrate your </w:t>
      </w:r>
      <w:proofErr w:type="spellStart"/>
      <w:r w:rsidRPr="008614F9">
        <w:rPr>
          <w:lang w:val="en-GB"/>
        </w:rPr>
        <w:t>rosanero</w:t>
      </w:r>
      <w:proofErr w:type="spellEnd"/>
      <w:r w:rsidRPr="008614F9">
        <w:rPr>
          <w:lang w:val="en-GB"/>
        </w:rPr>
        <w:t xml:space="preserve">-tinged relationship on an unforgettable afternoon at </w:t>
      </w:r>
      <w:proofErr w:type="spellStart"/>
      <w:r w:rsidRPr="008614F9">
        <w:rPr>
          <w:lang w:val="en-GB"/>
        </w:rPr>
        <w:t>Stadio</w:t>
      </w:r>
      <w:proofErr w:type="spellEnd"/>
      <w:r w:rsidRPr="008614F9">
        <w:rPr>
          <w:lang w:val="en-GB"/>
        </w:rPr>
        <w:t xml:space="preserve"> Renzo Barbera. </w:t>
      </w:r>
    </w:p>
    <w:p w14:paraId="71C9DA8E" w14:textId="02D9B769" w:rsidR="008F2E87" w:rsidRPr="008614F9" w:rsidRDefault="008F2E87" w:rsidP="008F2E87">
      <w:pPr>
        <w:rPr>
          <w:lang w:val="en-GB"/>
        </w:rPr>
      </w:pPr>
      <w:r w:rsidRPr="008614F9">
        <w:rPr>
          <w:lang w:val="en-GB"/>
        </w:rPr>
        <w:t xml:space="preserve">Choose from Palermo balls at the Store, explore the exclusive and usually inaccessible areas of the stadium with a guided tour of the mixed zone, locker room and tunnel, until you step onto the field to make your dream come true.  </w:t>
      </w:r>
    </w:p>
    <w:p w14:paraId="10C50A10" w14:textId="7806E526" w:rsidR="008F2E87" w:rsidRPr="008614F9" w:rsidRDefault="008F2E87" w:rsidP="008F2E87">
      <w:pPr>
        <w:rPr>
          <w:lang w:val="en-GB"/>
        </w:rPr>
      </w:pPr>
      <w:r w:rsidRPr="008614F9">
        <w:rPr>
          <w:lang w:val="en-GB"/>
        </w:rPr>
        <w:t>Two exchanges, a few dribbles and the opportunity to kick a penalty under the Curva Nord while a photo of mother and child will pass on the big screens (read carefully the info on the purchase receipt).</w:t>
      </w:r>
    </w:p>
    <w:p w14:paraId="721FCC98" w14:textId="77777777" w:rsidR="008F2E87" w:rsidRPr="008614F9" w:rsidRDefault="008F2E87" w:rsidP="008F2E87">
      <w:pPr>
        <w:rPr>
          <w:lang w:val="en-GB"/>
        </w:rPr>
      </w:pPr>
      <w:r w:rsidRPr="008614F9">
        <w:rPr>
          <w:lang w:val="en-GB"/>
        </w:rPr>
        <w:t>MAMMA ROSANERO, HERE ARE THE AVAILABLE PACKAGES:</w:t>
      </w:r>
    </w:p>
    <w:p w14:paraId="48F8D9AE" w14:textId="35596224" w:rsidR="008F2E87" w:rsidRPr="008614F9" w:rsidRDefault="008F2E87" w:rsidP="008F2E87">
      <w:pPr>
        <w:rPr>
          <w:lang w:val="en-GB"/>
        </w:rPr>
      </w:pPr>
      <w:r w:rsidRPr="008614F9">
        <w:rPr>
          <w:lang w:val="en-GB"/>
        </w:rPr>
        <w:t>- “M</w:t>
      </w:r>
      <w:r w:rsidR="0058193D">
        <w:rPr>
          <w:lang w:val="en-GB"/>
        </w:rPr>
        <w:t xml:space="preserve">AMMA </w:t>
      </w:r>
      <w:r w:rsidRPr="008614F9">
        <w:rPr>
          <w:lang w:val="en-GB"/>
        </w:rPr>
        <w:t>+ 1” - valid for 2 users (1 mother + 1 son/daughter).</w:t>
      </w:r>
    </w:p>
    <w:p w14:paraId="2AFAF2C2" w14:textId="0675C3E6" w:rsidR="008F2E87" w:rsidRPr="008614F9" w:rsidRDefault="008F2E87" w:rsidP="008F2E87">
      <w:pPr>
        <w:rPr>
          <w:lang w:val="en-GB"/>
        </w:rPr>
      </w:pPr>
      <w:r w:rsidRPr="008614F9">
        <w:rPr>
          <w:lang w:val="en-GB"/>
        </w:rPr>
        <w:t>- “M</w:t>
      </w:r>
      <w:r w:rsidR="0058193D">
        <w:rPr>
          <w:lang w:val="en-GB"/>
        </w:rPr>
        <w:t>AMMA</w:t>
      </w:r>
      <w:r w:rsidRPr="008614F9">
        <w:rPr>
          <w:lang w:val="en-GB"/>
        </w:rPr>
        <w:t xml:space="preserve"> + 2” - valid for 3 users (1 mother + 2 son/daughters).</w:t>
      </w:r>
    </w:p>
    <w:p w14:paraId="4025601A" w14:textId="471E2A80" w:rsidR="008F2E87" w:rsidRPr="008614F9" w:rsidRDefault="008F2E87" w:rsidP="008F2E87">
      <w:pPr>
        <w:rPr>
          <w:lang w:val="en-GB"/>
        </w:rPr>
      </w:pPr>
      <w:r w:rsidRPr="008614F9">
        <w:rPr>
          <w:lang w:val="en-GB"/>
        </w:rPr>
        <w:t>The experience will be available for purchase until 11:59 a.m. on 0</w:t>
      </w:r>
      <w:r w:rsidR="000E7C40">
        <w:rPr>
          <w:lang w:val="en-GB"/>
        </w:rPr>
        <w:t>7</w:t>
      </w:r>
      <w:r w:rsidRPr="008614F9">
        <w:rPr>
          <w:lang w:val="en-GB"/>
        </w:rPr>
        <w:t>/05/2025, or otherwise until all available seats are filled.</w:t>
      </w:r>
    </w:p>
    <w:p w14:paraId="03E1ACA0" w14:textId="193B93C5" w:rsidR="008F2E87" w:rsidRPr="008614F9" w:rsidRDefault="008F2E87" w:rsidP="008F2E87">
      <w:pPr>
        <w:rPr>
          <w:lang w:val="en-GB"/>
        </w:rPr>
      </w:pPr>
      <w:r w:rsidRPr="008614F9">
        <w:rPr>
          <w:lang w:val="en-GB"/>
        </w:rPr>
        <w:t>The experience, which includes several time slots from which the user can choose, will last one hour from the time selected at the time of purchase.”</w:t>
      </w:r>
    </w:p>
    <w:p w14:paraId="62E3E68D" w14:textId="34BBF3EF" w:rsidR="008F2E87" w:rsidRPr="008614F9" w:rsidRDefault="008F2E87" w:rsidP="008F2E87">
      <w:pPr>
        <w:rPr>
          <w:lang w:val="en-GB"/>
        </w:rPr>
      </w:pPr>
      <w:r w:rsidRPr="008614F9">
        <w:rPr>
          <w:lang w:val="en-GB"/>
        </w:rPr>
        <w:t>The admission ticket is strictly personal, non-transferable, exchangeable and non-refundable, and is valid only for mother and child(ren), i.e., those who have made a regular purchase.</w:t>
      </w:r>
    </w:p>
    <w:p w14:paraId="0280AFD1" w14:textId="25E0CD68" w:rsidR="008F2E87" w:rsidRPr="008614F9" w:rsidRDefault="008F2E87" w:rsidP="008F2E87">
      <w:pPr>
        <w:rPr>
          <w:lang w:val="en-GB"/>
        </w:rPr>
      </w:pPr>
      <w:r w:rsidRPr="008614F9">
        <w:rPr>
          <w:lang w:val="en-GB"/>
        </w:rPr>
        <w:t xml:space="preserve">Participation in the event is subject, in addition to the possession of an admission ticket, to verification by the staff in charge that the participants </w:t>
      </w:r>
      <w:proofErr w:type="gramStart"/>
      <w:r w:rsidRPr="008614F9">
        <w:rPr>
          <w:lang w:val="en-GB"/>
        </w:rPr>
        <w:t>actually belong</w:t>
      </w:r>
      <w:proofErr w:type="gramEnd"/>
      <w:r w:rsidRPr="008614F9">
        <w:rPr>
          <w:lang w:val="en-GB"/>
        </w:rPr>
        <w:t xml:space="preserve"> to the same household (mother and children).</w:t>
      </w:r>
    </w:p>
    <w:p w14:paraId="35F943DA" w14:textId="5F53EDCB" w:rsidR="008F2E87" w:rsidRPr="008614F9" w:rsidRDefault="0079506A" w:rsidP="008F2E87">
      <w:pPr>
        <w:rPr>
          <w:lang w:val="en-GB"/>
        </w:rPr>
      </w:pPr>
      <w:r w:rsidRPr="008614F9">
        <w:rPr>
          <w:lang w:val="en-GB"/>
        </w:rPr>
        <w:t>Palermo FC may contact each purchaser to request additional information; therefore, it is recommended to verify any errors and/or omissions of master and personal contact information prior to purchase.</w:t>
      </w:r>
    </w:p>
    <w:p w14:paraId="0D973EF2" w14:textId="39E6BD7E" w:rsidR="009462D7" w:rsidRPr="008614F9" w:rsidRDefault="009462D7" w:rsidP="009462D7">
      <w:pPr>
        <w:rPr>
          <w:lang w:val="en-GB"/>
        </w:rPr>
      </w:pPr>
      <w:r w:rsidRPr="008614F9">
        <w:rPr>
          <w:lang w:val="en-GB"/>
        </w:rPr>
        <w:t xml:space="preserve">The event has limited availability for each time slot on sale: coupons will be reserved in presale for season ticket holders until 11:59 p.m. on </w:t>
      </w:r>
      <w:r w:rsidR="0058193D">
        <w:rPr>
          <w:lang w:val="en-GB"/>
        </w:rPr>
        <w:t>2</w:t>
      </w:r>
      <w:r w:rsidR="000E7C40">
        <w:rPr>
          <w:lang w:val="en-GB"/>
        </w:rPr>
        <w:t>8</w:t>
      </w:r>
      <w:r w:rsidRPr="008614F9">
        <w:rPr>
          <w:lang w:val="en-GB"/>
        </w:rPr>
        <w:t>/</w:t>
      </w:r>
      <w:r w:rsidR="0058193D">
        <w:rPr>
          <w:lang w:val="en-GB"/>
        </w:rPr>
        <w:t>04</w:t>
      </w:r>
      <w:r w:rsidRPr="008614F9">
        <w:rPr>
          <w:lang w:val="en-GB"/>
        </w:rPr>
        <w:t>/2025. Any coupons not purchased in presale will be made available for free sale from 2</w:t>
      </w:r>
      <w:r w:rsidR="000E7C40">
        <w:rPr>
          <w:lang w:val="en-GB"/>
        </w:rPr>
        <w:t>9</w:t>
      </w:r>
      <w:r w:rsidRPr="008614F9">
        <w:rPr>
          <w:lang w:val="en-GB"/>
        </w:rPr>
        <w:t>/04/2025.</w:t>
      </w:r>
    </w:p>
    <w:p w14:paraId="264E698C" w14:textId="77777777" w:rsidR="009462D7" w:rsidRPr="008614F9" w:rsidRDefault="009462D7" w:rsidP="009462D7">
      <w:pPr>
        <w:rPr>
          <w:lang w:val="en-GB"/>
        </w:rPr>
      </w:pPr>
      <w:r w:rsidRPr="008614F9">
        <w:rPr>
          <w:lang w:val="en-GB"/>
        </w:rPr>
        <w:t>The event will start without fail at the time chosen at the time of purchase. Therefore, it is recommended to arrive at the venue at least 15 minutes before the time indicated on the ticket.</w:t>
      </w:r>
    </w:p>
    <w:p w14:paraId="2933F368" w14:textId="77777777" w:rsidR="009462D7" w:rsidRPr="008614F9" w:rsidRDefault="009462D7" w:rsidP="009462D7">
      <w:pPr>
        <w:rPr>
          <w:lang w:val="en-GB"/>
        </w:rPr>
      </w:pPr>
      <w:r w:rsidRPr="008614F9">
        <w:rPr>
          <w:lang w:val="en-GB"/>
        </w:rPr>
        <w:t>Participants, as part of the audience, authorize and consent to the possible use of audio and video footage taken during the event for any purpose.</w:t>
      </w:r>
    </w:p>
    <w:p w14:paraId="33747FC4" w14:textId="77777777" w:rsidR="00BF27EF" w:rsidRPr="008614F9" w:rsidRDefault="00BF27EF" w:rsidP="00BF27EF">
      <w:pPr>
        <w:rPr>
          <w:lang w:val="en-GB"/>
        </w:rPr>
      </w:pPr>
      <w:r w:rsidRPr="008614F9">
        <w:rPr>
          <w:lang w:val="en-GB"/>
        </w:rPr>
        <w:t>The event will take place in different areas of the Renzo Barbera Stadium. All participants are required to comply with the stadium use regulations, under penalty of losing the right to access and/or stay in the facility.</w:t>
      </w:r>
    </w:p>
    <w:p w14:paraId="66996721" w14:textId="3A8657BE" w:rsidR="009462D7" w:rsidRPr="008614F9" w:rsidRDefault="00BF27EF" w:rsidP="009462D7">
      <w:pPr>
        <w:rPr>
          <w:lang w:val="en-GB"/>
        </w:rPr>
      </w:pPr>
      <w:r w:rsidRPr="008614F9">
        <w:rPr>
          <w:lang w:val="en-GB"/>
        </w:rPr>
        <w:t xml:space="preserve">The regulations can be found on the official Palermo FC website: </w:t>
      </w:r>
      <w:hyperlink r:id="rId5" w:history="1">
        <w:r w:rsidR="00846DB9" w:rsidRPr="0016091E">
          <w:rPr>
            <w:rStyle w:val="Collegamentoipertestuale"/>
            <w:lang w:val="en-GB"/>
          </w:rPr>
          <w:t>www.palermofc.com/it/regolamenti</w:t>
        </w:r>
      </w:hyperlink>
      <w:r w:rsidR="00846DB9">
        <w:rPr>
          <w:lang w:val="en-GB"/>
        </w:rPr>
        <w:t xml:space="preserve"> </w:t>
      </w:r>
    </w:p>
    <w:sectPr w:rsidR="009462D7" w:rsidRPr="008614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71F83"/>
    <w:multiLevelType w:val="multilevel"/>
    <w:tmpl w:val="5600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2F790A"/>
    <w:multiLevelType w:val="multilevel"/>
    <w:tmpl w:val="8DB0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C5364D"/>
    <w:multiLevelType w:val="multilevel"/>
    <w:tmpl w:val="C124F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90038216">
    <w:abstractNumId w:val="1"/>
  </w:num>
  <w:num w:numId="2" w16cid:durableId="660699347">
    <w:abstractNumId w:val="0"/>
  </w:num>
  <w:num w:numId="3" w16cid:durableId="1333408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99"/>
    <w:rsid w:val="000945B2"/>
    <w:rsid w:val="000A6F01"/>
    <w:rsid w:val="000C53A6"/>
    <w:rsid w:val="000D5800"/>
    <w:rsid w:val="000E7C40"/>
    <w:rsid w:val="001055D6"/>
    <w:rsid w:val="0018246D"/>
    <w:rsid w:val="002534D3"/>
    <w:rsid w:val="00267183"/>
    <w:rsid w:val="00277CC0"/>
    <w:rsid w:val="00282261"/>
    <w:rsid w:val="002A1C5D"/>
    <w:rsid w:val="002F2C6D"/>
    <w:rsid w:val="002F364E"/>
    <w:rsid w:val="002F57AA"/>
    <w:rsid w:val="003033EB"/>
    <w:rsid w:val="00303F8C"/>
    <w:rsid w:val="00326D5E"/>
    <w:rsid w:val="003902D9"/>
    <w:rsid w:val="003E6BB8"/>
    <w:rsid w:val="004316A9"/>
    <w:rsid w:val="00436C96"/>
    <w:rsid w:val="00445F71"/>
    <w:rsid w:val="00451599"/>
    <w:rsid w:val="004961D5"/>
    <w:rsid w:val="00564246"/>
    <w:rsid w:val="0058193D"/>
    <w:rsid w:val="0064263C"/>
    <w:rsid w:val="0066137B"/>
    <w:rsid w:val="00683F28"/>
    <w:rsid w:val="006C077D"/>
    <w:rsid w:val="0079506A"/>
    <w:rsid w:val="007A4551"/>
    <w:rsid w:val="007D57F7"/>
    <w:rsid w:val="00822D62"/>
    <w:rsid w:val="00846DB9"/>
    <w:rsid w:val="00851697"/>
    <w:rsid w:val="00857AF8"/>
    <w:rsid w:val="008614F9"/>
    <w:rsid w:val="00871622"/>
    <w:rsid w:val="008F2E87"/>
    <w:rsid w:val="00901C61"/>
    <w:rsid w:val="00946178"/>
    <w:rsid w:val="009462D7"/>
    <w:rsid w:val="009C490D"/>
    <w:rsid w:val="009E6C82"/>
    <w:rsid w:val="00A1011D"/>
    <w:rsid w:val="00A31788"/>
    <w:rsid w:val="00A472DC"/>
    <w:rsid w:val="00A84DFD"/>
    <w:rsid w:val="00B218D9"/>
    <w:rsid w:val="00B51EEE"/>
    <w:rsid w:val="00B6293D"/>
    <w:rsid w:val="00B837AE"/>
    <w:rsid w:val="00BF27EF"/>
    <w:rsid w:val="00BF4A36"/>
    <w:rsid w:val="00BF57BD"/>
    <w:rsid w:val="00C44A71"/>
    <w:rsid w:val="00C66476"/>
    <w:rsid w:val="00C6679B"/>
    <w:rsid w:val="00CE47CA"/>
    <w:rsid w:val="00DB46E0"/>
    <w:rsid w:val="00DB7A02"/>
    <w:rsid w:val="00DD5D3A"/>
    <w:rsid w:val="00E163C9"/>
    <w:rsid w:val="00E2353A"/>
    <w:rsid w:val="00E827F0"/>
    <w:rsid w:val="00E85CB1"/>
    <w:rsid w:val="00E87ECB"/>
    <w:rsid w:val="00EC056F"/>
    <w:rsid w:val="00EC39E0"/>
    <w:rsid w:val="00EE795D"/>
    <w:rsid w:val="00F45CE6"/>
    <w:rsid w:val="00F6750E"/>
    <w:rsid w:val="00FA0790"/>
    <w:rsid w:val="00FB4AB4"/>
    <w:rsid w:val="00FD2A76"/>
    <w:rsid w:val="00FD72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1074"/>
  <w15:chartTrackingRefBased/>
  <w15:docId w15:val="{E2324D0C-5863-4AA7-A5C6-1CA222D7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515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515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5159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5159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5159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5159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5159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5159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5159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159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5159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5159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5159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5159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5159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5159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5159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51599"/>
    <w:rPr>
      <w:rFonts w:eastAsiaTheme="majorEastAsia" w:cstheme="majorBidi"/>
      <w:color w:val="272727" w:themeColor="text1" w:themeTint="D8"/>
    </w:rPr>
  </w:style>
  <w:style w:type="paragraph" w:styleId="Titolo">
    <w:name w:val="Title"/>
    <w:basedOn w:val="Normale"/>
    <w:next w:val="Normale"/>
    <w:link w:val="TitoloCarattere"/>
    <w:uiPriority w:val="10"/>
    <w:qFormat/>
    <w:rsid w:val="004515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5159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5159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5159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5159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51599"/>
    <w:rPr>
      <w:i/>
      <w:iCs/>
      <w:color w:val="404040" w:themeColor="text1" w:themeTint="BF"/>
    </w:rPr>
  </w:style>
  <w:style w:type="paragraph" w:styleId="Paragrafoelenco">
    <w:name w:val="List Paragraph"/>
    <w:basedOn w:val="Normale"/>
    <w:uiPriority w:val="34"/>
    <w:qFormat/>
    <w:rsid w:val="00451599"/>
    <w:pPr>
      <w:ind w:left="720"/>
      <w:contextualSpacing/>
    </w:pPr>
  </w:style>
  <w:style w:type="character" w:styleId="Enfasiintensa">
    <w:name w:val="Intense Emphasis"/>
    <w:basedOn w:val="Carpredefinitoparagrafo"/>
    <w:uiPriority w:val="21"/>
    <w:qFormat/>
    <w:rsid w:val="00451599"/>
    <w:rPr>
      <w:i/>
      <w:iCs/>
      <w:color w:val="0F4761" w:themeColor="accent1" w:themeShade="BF"/>
    </w:rPr>
  </w:style>
  <w:style w:type="paragraph" w:styleId="Citazioneintensa">
    <w:name w:val="Intense Quote"/>
    <w:basedOn w:val="Normale"/>
    <w:next w:val="Normale"/>
    <w:link w:val="CitazioneintensaCarattere"/>
    <w:uiPriority w:val="30"/>
    <w:qFormat/>
    <w:rsid w:val="004515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51599"/>
    <w:rPr>
      <w:i/>
      <w:iCs/>
      <w:color w:val="0F4761" w:themeColor="accent1" w:themeShade="BF"/>
    </w:rPr>
  </w:style>
  <w:style w:type="character" w:styleId="Riferimentointenso">
    <w:name w:val="Intense Reference"/>
    <w:basedOn w:val="Carpredefinitoparagrafo"/>
    <w:uiPriority w:val="32"/>
    <w:qFormat/>
    <w:rsid w:val="00451599"/>
    <w:rPr>
      <w:b/>
      <w:bCs/>
      <w:smallCaps/>
      <w:color w:val="0F4761" w:themeColor="accent1" w:themeShade="BF"/>
      <w:spacing w:val="5"/>
    </w:rPr>
  </w:style>
  <w:style w:type="character" w:styleId="Collegamentoipertestuale">
    <w:name w:val="Hyperlink"/>
    <w:basedOn w:val="Carpredefinitoparagrafo"/>
    <w:uiPriority w:val="99"/>
    <w:unhideWhenUsed/>
    <w:rsid w:val="000D5800"/>
    <w:rPr>
      <w:color w:val="467886" w:themeColor="hyperlink"/>
      <w:u w:val="single"/>
    </w:rPr>
  </w:style>
  <w:style w:type="character" w:styleId="Menzionenonrisolta">
    <w:name w:val="Unresolved Mention"/>
    <w:basedOn w:val="Carpredefinitoparagrafo"/>
    <w:uiPriority w:val="99"/>
    <w:semiHidden/>
    <w:unhideWhenUsed/>
    <w:rsid w:val="000D5800"/>
    <w:rPr>
      <w:color w:val="605E5C"/>
      <w:shd w:val="clear" w:color="auto" w:fill="E1DFDD"/>
    </w:rPr>
  </w:style>
  <w:style w:type="paragraph" w:styleId="NormaleWeb">
    <w:name w:val="Normal (Web)"/>
    <w:basedOn w:val="Normale"/>
    <w:uiPriority w:val="99"/>
    <w:semiHidden/>
    <w:unhideWhenUsed/>
    <w:rsid w:val="002F57A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apple-converted-space">
    <w:name w:val="apple-converted-space"/>
    <w:basedOn w:val="Carpredefinitoparagrafo"/>
    <w:rsid w:val="002F5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402789">
      <w:bodyDiv w:val="1"/>
      <w:marLeft w:val="0"/>
      <w:marRight w:val="0"/>
      <w:marTop w:val="0"/>
      <w:marBottom w:val="0"/>
      <w:divBdr>
        <w:top w:val="none" w:sz="0" w:space="0" w:color="auto"/>
        <w:left w:val="none" w:sz="0" w:space="0" w:color="auto"/>
        <w:bottom w:val="none" w:sz="0" w:space="0" w:color="auto"/>
        <w:right w:val="none" w:sz="0" w:space="0" w:color="auto"/>
      </w:divBdr>
    </w:div>
    <w:div w:id="1685672753">
      <w:bodyDiv w:val="1"/>
      <w:marLeft w:val="0"/>
      <w:marRight w:val="0"/>
      <w:marTop w:val="0"/>
      <w:marBottom w:val="0"/>
      <w:divBdr>
        <w:top w:val="none" w:sz="0" w:space="0" w:color="auto"/>
        <w:left w:val="none" w:sz="0" w:space="0" w:color="auto"/>
        <w:bottom w:val="none" w:sz="0" w:space="0" w:color="auto"/>
        <w:right w:val="none" w:sz="0" w:space="0" w:color="auto"/>
      </w:divBdr>
      <w:divsChild>
        <w:div w:id="1199590787">
          <w:marLeft w:val="0"/>
          <w:marRight w:val="0"/>
          <w:marTop w:val="0"/>
          <w:marBottom w:val="0"/>
          <w:divBdr>
            <w:top w:val="none" w:sz="0" w:space="0" w:color="auto"/>
            <w:left w:val="none" w:sz="0" w:space="0" w:color="auto"/>
            <w:bottom w:val="none" w:sz="0" w:space="0" w:color="auto"/>
            <w:right w:val="none" w:sz="0" w:space="0" w:color="auto"/>
          </w:divBdr>
        </w:div>
        <w:div w:id="744761617">
          <w:marLeft w:val="0"/>
          <w:marRight w:val="0"/>
          <w:marTop w:val="0"/>
          <w:marBottom w:val="0"/>
          <w:divBdr>
            <w:top w:val="none" w:sz="0" w:space="0" w:color="auto"/>
            <w:left w:val="none" w:sz="0" w:space="0" w:color="auto"/>
            <w:bottom w:val="none" w:sz="0" w:space="0" w:color="auto"/>
            <w:right w:val="none" w:sz="0" w:space="0" w:color="auto"/>
          </w:divBdr>
        </w:div>
        <w:div w:id="1978683938">
          <w:marLeft w:val="0"/>
          <w:marRight w:val="0"/>
          <w:marTop w:val="0"/>
          <w:marBottom w:val="160"/>
          <w:divBdr>
            <w:top w:val="none" w:sz="0" w:space="0" w:color="auto"/>
            <w:left w:val="none" w:sz="0" w:space="0" w:color="auto"/>
            <w:bottom w:val="none" w:sz="0" w:space="0" w:color="auto"/>
            <w:right w:val="none" w:sz="0" w:space="0" w:color="auto"/>
          </w:divBdr>
        </w:div>
        <w:div w:id="1902713338">
          <w:marLeft w:val="0"/>
          <w:marRight w:val="0"/>
          <w:marTop w:val="0"/>
          <w:marBottom w:val="160"/>
          <w:divBdr>
            <w:top w:val="none" w:sz="0" w:space="0" w:color="auto"/>
            <w:left w:val="none" w:sz="0" w:space="0" w:color="auto"/>
            <w:bottom w:val="none" w:sz="0" w:space="0" w:color="auto"/>
            <w:right w:val="none" w:sz="0" w:space="0" w:color="auto"/>
          </w:divBdr>
        </w:div>
        <w:div w:id="651371514">
          <w:marLeft w:val="0"/>
          <w:marRight w:val="0"/>
          <w:marTop w:val="0"/>
          <w:marBottom w:val="160"/>
          <w:divBdr>
            <w:top w:val="none" w:sz="0" w:space="0" w:color="auto"/>
            <w:left w:val="none" w:sz="0" w:space="0" w:color="auto"/>
            <w:bottom w:val="none" w:sz="0" w:space="0" w:color="auto"/>
            <w:right w:val="none" w:sz="0" w:space="0" w:color="auto"/>
          </w:divBdr>
        </w:div>
        <w:div w:id="2036809838">
          <w:marLeft w:val="0"/>
          <w:marRight w:val="0"/>
          <w:marTop w:val="0"/>
          <w:marBottom w:val="0"/>
          <w:divBdr>
            <w:top w:val="none" w:sz="0" w:space="0" w:color="auto"/>
            <w:left w:val="none" w:sz="0" w:space="0" w:color="auto"/>
            <w:bottom w:val="none" w:sz="0" w:space="0" w:color="auto"/>
            <w:right w:val="none" w:sz="0" w:space="0" w:color="auto"/>
          </w:divBdr>
        </w:div>
        <w:div w:id="1395472719">
          <w:marLeft w:val="0"/>
          <w:marRight w:val="0"/>
          <w:marTop w:val="0"/>
          <w:marBottom w:val="0"/>
          <w:divBdr>
            <w:top w:val="none" w:sz="0" w:space="0" w:color="auto"/>
            <w:left w:val="none" w:sz="0" w:space="0" w:color="auto"/>
            <w:bottom w:val="none" w:sz="0" w:space="0" w:color="auto"/>
            <w:right w:val="none" w:sz="0" w:space="0" w:color="auto"/>
          </w:divBdr>
        </w:div>
        <w:div w:id="315379341">
          <w:marLeft w:val="0"/>
          <w:marRight w:val="0"/>
          <w:marTop w:val="0"/>
          <w:marBottom w:val="0"/>
          <w:divBdr>
            <w:top w:val="none" w:sz="0" w:space="0" w:color="auto"/>
            <w:left w:val="none" w:sz="0" w:space="0" w:color="auto"/>
            <w:bottom w:val="none" w:sz="0" w:space="0" w:color="auto"/>
            <w:right w:val="none" w:sz="0" w:space="0" w:color="auto"/>
          </w:divBdr>
        </w:div>
        <w:div w:id="431783570">
          <w:marLeft w:val="0"/>
          <w:marRight w:val="0"/>
          <w:marTop w:val="0"/>
          <w:marBottom w:val="0"/>
          <w:divBdr>
            <w:top w:val="none" w:sz="0" w:space="0" w:color="auto"/>
            <w:left w:val="none" w:sz="0" w:space="0" w:color="auto"/>
            <w:bottom w:val="none" w:sz="0" w:space="0" w:color="auto"/>
            <w:right w:val="none" w:sz="0" w:space="0" w:color="auto"/>
          </w:divBdr>
        </w:div>
        <w:div w:id="1380397486">
          <w:marLeft w:val="0"/>
          <w:marRight w:val="0"/>
          <w:marTop w:val="0"/>
          <w:marBottom w:val="0"/>
          <w:divBdr>
            <w:top w:val="none" w:sz="0" w:space="0" w:color="auto"/>
            <w:left w:val="none" w:sz="0" w:space="0" w:color="auto"/>
            <w:bottom w:val="none" w:sz="0" w:space="0" w:color="auto"/>
            <w:right w:val="none" w:sz="0" w:space="0" w:color="auto"/>
          </w:divBdr>
        </w:div>
        <w:div w:id="2068796117">
          <w:marLeft w:val="0"/>
          <w:marRight w:val="0"/>
          <w:marTop w:val="0"/>
          <w:marBottom w:val="160"/>
          <w:divBdr>
            <w:top w:val="none" w:sz="0" w:space="0" w:color="auto"/>
            <w:left w:val="none" w:sz="0" w:space="0" w:color="auto"/>
            <w:bottom w:val="none" w:sz="0" w:space="0" w:color="auto"/>
            <w:right w:val="none" w:sz="0" w:space="0" w:color="auto"/>
          </w:divBdr>
        </w:div>
      </w:divsChild>
    </w:div>
    <w:div w:id="1841921747">
      <w:bodyDiv w:val="1"/>
      <w:marLeft w:val="0"/>
      <w:marRight w:val="0"/>
      <w:marTop w:val="0"/>
      <w:marBottom w:val="0"/>
      <w:divBdr>
        <w:top w:val="none" w:sz="0" w:space="0" w:color="auto"/>
        <w:left w:val="none" w:sz="0" w:space="0" w:color="auto"/>
        <w:bottom w:val="none" w:sz="0" w:space="0" w:color="auto"/>
        <w:right w:val="none" w:sz="0" w:space="0" w:color="auto"/>
      </w:divBdr>
      <w:divsChild>
        <w:div w:id="1145972866">
          <w:marLeft w:val="0"/>
          <w:marRight w:val="0"/>
          <w:marTop w:val="0"/>
          <w:marBottom w:val="0"/>
          <w:divBdr>
            <w:top w:val="none" w:sz="0" w:space="0" w:color="auto"/>
            <w:left w:val="none" w:sz="0" w:space="0" w:color="auto"/>
            <w:bottom w:val="none" w:sz="0" w:space="0" w:color="auto"/>
            <w:right w:val="none" w:sz="0" w:space="0" w:color="auto"/>
          </w:divBdr>
        </w:div>
        <w:div w:id="517282031">
          <w:marLeft w:val="0"/>
          <w:marRight w:val="0"/>
          <w:marTop w:val="0"/>
          <w:marBottom w:val="0"/>
          <w:divBdr>
            <w:top w:val="none" w:sz="0" w:space="0" w:color="auto"/>
            <w:left w:val="none" w:sz="0" w:space="0" w:color="auto"/>
            <w:bottom w:val="none" w:sz="0" w:space="0" w:color="auto"/>
            <w:right w:val="none" w:sz="0" w:space="0" w:color="auto"/>
          </w:divBdr>
        </w:div>
        <w:div w:id="453404689">
          <w:marLeft w:val="0"/>
          <w:marRight w:val="0"/>
          <w:marTop w:val="0"/>
          <w:marBottom w:val="160"/>
          <w:divBdr>
            <w:top w:val="none" w:sz="0" w:space="0" w:color="auto"/>
            <w:left w:val="none" w:sz="0" w:space="0" w:color="auto"/>
            <w:bottom w:val="none" w:sz="0" w:space="0" w:color="auto"/>
            <w:right w:val="none" w:sz="0" w:space="0" w:color="auto"/>
          </w:divBdr>
        </w:div>
        <w:div w:id="134219490">
          <w:marLeft w:val="0"/>
          <w:marRight w:val="0"/>
          <w:marTop w:val="0"/>
          <w:marBottom w:val="160"/>
          <w:divBdr>
            <w:top w:val="none" w:sz="0" w:space="0" w:color="auto"/>
            <w:left w:val="none" w:sz="0" w:space="0" w:color="auto"/>
            <w:bottom w:val="none" w:sz="0" w:space="0" w:color="auto"/>
            <w:right w:val="none" w:sz="0" w:space="0" w:color="auto"/>
          </w:divBdr>
        </w:div>
        <w:div w:id="610628779">
          <w:marLeft w:val="0"/>
          <w:marRight w:val="0"/>
          <w:marTop w:val="0"/>
          <w:marBottom w:val="160"/>
          <w:divBdr>
            <w:top w:val="none" w:sz="0" w:space="0" w:color="auto"/>
            <w:left w:val="none" w:sz="0" w:space="0" w:color="auto"/>
            <w:bottom w:val="none" w:sz="0" w:space="0" w:color="auto"/>
            <w:right w:val="none" w:sz="0" w:space="0" w:color="auto"/>
          </w:divBdr>
        </w:div>
        <w:div w:id="1920602597">
          <w:marLeft w:val="0"/>
          <w:marRight w:val="0"/>
          <w:marTop w:val="0"/>
          <w:marBottom w:val="0"/>
          <w:divBdr>
            <w:top w:val="none" w:sz="0" w:space="0" w:color="auto"/>
            <w:left w:val="none" w:sz="0" w:space="0" w:color="auto"/>
            <w:bottom w:val="none" w:sz="0" w:space="0" w:color="auto"/>
            <w:right w:val="none" w:sz="0" w:space="0" w:color="auto"/>
          </w:divBdr>
        </w:div>
        <w:div w:id="284123234">
          <w:marLeft w:val="0"/>
          <w:marRight w:val="0"/>
          <w:marTop w:val="0"/>
          <w:marBottom w:val="0"/>
          <w:divBdr>
            <w:top w:val="none" w:sz="0" w:space="0" w:color="auto"/>
            <w:left w:val="none" w:sz="0" w:space="0" w:color="auto"/>
            <w:bottom w:val="none" w:sz="0" w:space="0" w:color="auto"/>
            <w:right w:val="none" w:sz="0" w:space="0" w:color="auto"/>
          </w:divBdr>
        </w:div>
        <w:div w:id="1141776250">
          <w:marLeft w:val="0"/>
          <w:marRight w:val="0"/>
          <w:marTop w:val="0"/>
          <w:marBottom w:val="0"/>
          <w:divBdr>
            <w:top w:val="none" w:sz="0" w:space="0" w:color="auto"/>
            <w:left w:val="none" w:sz="0" w:space="0" w:color="auto"/>
            <w:bottom w:val="none" w:sz="0" w:space="0" w:color="auto"/>
            <w:right w:val="none" w:sz="0" w:space="0" w:color="auto"/>
          </w:divBdr>
        </w:div>
        <w:div w:id="788861255">
          <w:marLeft w:val="0"/>
          <w:marRight w:val="0"/>
          <w:marTop w:val="0"/>
          <w:marBottom w:val="0"/>
          <w:divBdr>
            <w:top w:val="none" w:sz="0" w:space="0" w:color="auto"/>
            <w:left w:val="none" w:sz="0" w:space="0" w:color="auto"/>
            <w:bottom w:val="none" w:sz="0" w:space="0" w:color="auto"/>
            <w:right w:val="none" w:sz="0" w:space="0" w:color="auto"/>
          </w:divBdr>
        </w:div>
        <w:div w:id="1594364132">
          <w:marLeft w:val="0"/>
          <w:marRight w:val="0"/>
          <w:marTop w:val="0"/>
          <w:marBottom w:val="0"/>
          <w:divBdr>
            <w:top w:val="none" w:sz="0" w:space="0" w:color="auto"/>
            <w:left w:val="none" w:sz="0" w:space="0" w:color="auto"/>
            <w:bottom w:val="none" w:sz="0" w:space="0" w:color="auto"/>
            <w:right w:val="none" w:sz="0" w:space="0" w:color="auto"/>
          </w:divBdr>
        </w:div>
        <w:div w:id="206845421">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lermofc.com/it/regolament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386</Words>
  <Characters>2206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Lentini</dc:creator>
  <cp:keywords/>
  <dc:description/>
  <cp:lastModifiedBy>Gabriele Lentini</cp:lastModifiedBy>
  <cp:revision>53</cp:revision>
  <cp:lastPrinted>2025-01-27T15:29:00Z</cp:lastPrinted>
  <dcterms:created xsi:type="dcterms:W3CDTF">2025-01-27T15:27:00Z</dcterms:created>
  <dcterms:modified xsi:type="dcterms:W3CDTF">2025-04-23T13:50:00Z</dcterms:modified>
</cp:coreProperties>
</file>